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B506" w14:textId="77777777" w:rsidR="007E2F2E" w:rsidRPr="0047116C" w:rsidRDefault="007E2F2E" w:rsidP="007E2F2E">
      <w:pPr>
        <w:spacing w:after="0"/>
        <w:ind w:left="10"/>
        <w:jc w:val="center"/>
      </w:pPr>
      <w:bookmarkStart w:id="0" w:name="_Hlk230427937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43844812" wp14:editId="44CDB37B">
            <wp:simplePos x="0" y="0"/>
            <wp:positionH relativeFrom="page">
              <wp:posOffset>5101310</wp:posOffset>
            </wp:positionH>
            <wp:positionV relativeFrom="page">
              <wp:posOffset>457200</wp:posOffset>
            </wp:positionV>
            <wp:extent cx="2337816" cy="2109216"/>
            <wp:effectExtent l="0" t="0" r="0" b="0"/>
            <wp:wrapSquare wrapText="bothSides"/>
            <wp:docPr id="984" name="Picture 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Picture 9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7816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16C">
        <w:rPr>
          <w:sz w:val="38"/>
        </w:rPr>
        <w:t>Somerset Domestic Waterworks District</w:t>
      </w:r>
    </w:p>
    <w:p w14:paraId="080A691F" w14:textId="77777777" w:rsidR="007E2F2E" w:rsidRPr="0047116C" w:rsidRDefault="007E2F2E" w:rsidP="007E2F2E">
      <w:pPr>
        <w:spacing w:after="0" w:line="216" w:lineRule="auto"/>
        <w:ind w:left="572" w:right="1578" w:firstLine="720"/>
        <w:jc w:val="center"/>
        <w:rPr>
          <w:sz w:val="28"/>
          <w:szCs w:val="28"/>
        </w:rPr>
      </w:pPr>
      <w:r w:rsidRPr="0047116C">
        <w:rPr>
          <w:sz w:val="28"/>
          <w:szCs w:val="28"/>
        </w:rPr>
        <w:t>3764 Highway 133 P.O. Box 549</w:t>
      </w:r>
    </w:p>
    <w:p w14:paraId="126F77BF" w14:textId="77777777" w:rsidR="007E2F2E" w:rsidRPr="0047116C" w:rsidRDefault="007E2F2E" w:rsidP="007E2F2E">
      <w:pPr>
        <w:spacing w:after="0"/>
        <w:ind w:left="0"/>
        <w:jc w:val="center"/>
        <w:rPr>
          <w:sz w:val="28"/>
          <w:szCs w:val="28"/>
        </w:rPr>
      </w:pPr>
      <w:r w:rsidRPr="0047116C">
        <w:rPr>
          <w:noProof/>
          <w:sz w:val="28"/>
          <w:szCs w:val="28"/>
        </w:rPr>
        <w:drawing>
          <wp:inline distT="0" distB="0" distL="0" distR="0" wp14:anchorId="226B4077" wp14:editId="0794D35A">
            <wp:extent cx="4575" cy="4572"/>
            <wp:effectExtent l="0" t="0" r="0" b="0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116C">
        <w:rPr>
          <w:rFonts w:eastAsia="Courier New" w:cs="Courier New"/>
          <w:sz w:val="28"/>
          <w:szCs w:val="28"/>
        </w:rPr>
        <w:t>Somerset, CO 81434</w:t>
      </w:r>
    </w:p>
    <w:p w14:paraId="595197AD" w14:textId="77777777" w:rsidR="007E2F2E" w:rsidRPr="0047116C" w:rsidRDefault="007E2F2E" w:rsidP="007E2F2E">
      <w:pPr>
        <w:spacing w:after="0"/>
        <w:ind w:left="0"/>
        <w:jc w:val="center"/>
        <w:rPr>
          <w:sz w:val="28"/>
          <w:szCs w:val="28"/>
        </w:rPr>
      </w:pPr>
      <w:r w:rsidRPr="0047116C">
        <w:rPr>
          <w:rFonts w:eastAsia="Calibri" w:cs="Calibri"/>
          <w:sz w:val="28"/>
          <w:szCs w:val="28"/>
        </w:rPr>
        <w:t>(970) 929-5211</w:t>
      </w:r>
    </w:p>
    <w:p w14:paraId="2A34B804" w14:textId="77777777" w:rsidR="007E2F2E" w:rsidRPr="0047116C" w:rsidRDefault="007E2F2E" w:rsidP="007E2F2E">
      <w:pPr>
        <w:spacing w:after="274"/>
        <w:ind w:left="0"/>
        <w:jc w:val="center"/>
        <w:rPr>
          <w:sz w:val="22"/>
          <w:szCs w:val="22"/>
        </w:rPr>
      </w:pPr>
      <w:r w:rsidRPr="0047116C">
        <w:rPr>
          <w:sz w:val="22"/>
          <w:szCs w:val="22"/>
        </w:rPr>
        <w:t>Open Office Hours: Every Wednesday 10am-2pm</w:t>
      </w:r>
    </w:p>
    <w:p w14:paraId="54A44737" w14:textId="77777777" w:rsidR="007E2F2E" w:rsidRDefault="007E2F2E" w:rsidP="007E2F2E">
      <w:pPr>
        <w:ind w:left="1472"/>
        <w:jc w:val="center"/>
      </w:pPr>
    </w:p>
    <w:p w14:paraId="557D0749" w14:textId="069877FA" w:rsidR="005A5366" w:rsidRDefault="005A5366" w:rsidP="007E2F2E">
      <w:pPr>
        <w:ind w:left="0"/>
        <w:rPr>
          <w:sz w:val="32"/>
          <w:szCs w:val="32"/>
        </w:rPr>
      </w:pPr>
      <w:r w:rsidRPr="007E2F2E">
        <w:rPr>
          <w:sz w:val="32"/>
          <w:szCs w:val="32"/>
        </w:rPr>
        <w:t xml:space="preserve">Join CPW to learn about living with bears.  District Wildlife Manager David Gurzick </w:t>
      </w:r>
      <w:r w:rsidRPr="007E2F2E">
        <w:rPr>
          <w:sz w:val="32"/>
          <w:szCs w:val="32"/>
        </w:rPr>
        <w:t>will be joining us in the Somerset Co</w:t>
      </w:r>
      <w:r w:rsidRPr="007E2F2E">
        <w:rPr>
          <w:sz w:val="32"/>
          <w:szCs w:val="32"/>
        </w:rPr>
        <w:t>m</w:t>
      </w:r>
      <w:r w:rsidRPr="007E2F2E">
        <w:rPr>
          <w:sz w:val="32"/>
          <w:szCs w:val="32"/>
        </w:rPr>
        <w:t>munity Center to discuss living in bear country, bear behavior, what to do i</w:t>
      </w:r>
      <w:r w:rsidRPr="007E2F2E">
        <w:rPr>
          <w:sz w:val="32"/>
          <w:szCs w:val="32"/>
        </w:rPr>
        <w:t>n the case of a bear interaction, and ways that we can coexist with bears.   This event will take place May 30</w:t>
      </w:r>
      <w:r w:rsidRPr="007E2F2E">
        <w:rPr>
          <w:sz w:val="32"/>
          <w:szCs w:val="32"/>
          <w:vertAlign w:val="superscript"/>
        </w:rPr>
        <w:t>th</w:t>
      </w:r>
      <w:r w:rsidRPr="007E2F2E">
        <w:rPr>
          <w:sz w:val="32"/>
          <w:szCs w:val="32"/>
        </w:rPr>
        <w:t>, 2026 at 6:00 PM at 3764 HWY 133, Somerset, CO 81434.  David is happy to happy to answer any questions and is excited to meet you!</w:t>
      </w:r>
    </w:p>
    <w:p w14:paraId="22E07D12" w14:textId="77777777" w:rsidR="007E2F2E" w:rsidRDefault="007E2F2E" w:rsidP="007E2F2E">
      <w:pPr>
        <w:ind w:left="0"/>
        <w:rPr>
          <w:sz w:val="32"/>
          <w:szCs w:val="32"/>
        </w:rPr>
      </w:pPr>
    </w:p>
    <w:p w14:paraId="1EDDE9E1" w14:textId="77777777" w:rsidR="007E2F2E" w:rsidRDefault="007E2F2E" w:rsidP="007E2F2E">
      <w:pPr>
        <w:ind w:left="0"/>
        <w:rPr>
          <w:sz w:val="32"/>
          <w:szCs w:val="32"/>
        </w:rPr>
      </w:pPr>
    </w:p>
    <w:p w14:paraId="4A78F898" w14:textId="150405B9" w:rsidR="007E2F2E" w:rsidRDefault="007E2F2E" w:rsidP="007E2F2E">
      <w:pPr>
        <w:ind w:left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65C4EB1" wp14:editId="520AFD26">
            <wp:extent cx="3844128" cy="2568575"/>
            <wp:effectExtent l="0" t="0" r="4445" b="3175"/>
            <wp:docPr id="956596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9633" name="Picture 956596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252" cy="261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E21EA" w14:textId="27F87A00" w:rsidR="007E2F2E" w:rsidRPr="007E2F2E" w:rsidRDefault="007E2F2E" w:rsidP="007E2F2E">
      <w:pPr>
        <w:ind w:left="0"/>
        <w:rPr>
          <w:sz w:val="32"/>
          <w:szCs w:val="32"/>
        </w:rPr>
      </w:pPr>
    </w:p>
    <w:sectPr w:rsidR="007E2F2E" w:rsidRPr="007E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66"/>
    <w:rsid w:val="005A5366"/>
    <w:rsid w:val="006575E8"/>
    <w:rsid w:val="007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CF60"/>
  <w15:chartTrackingRefBased/>
  <w15:docId w15:val="{4C532448-2C24-4F62-A790-56805D24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2E"/>
    <w:pPr>
      <w:spacing w:line="259" w:lineRule="auto"/>
      <w:ind w:left="2192" w:hanging="10"/>
    </w:pPr>
    <w:rPr>
      <w:rFonts w:ascii="Century Schoolbook" w:eastAsia="Century Schoolbook" w:hAnsi="Century Schoolbook" w:cs="Century Schoolbook"/>
      <w:b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6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66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66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6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6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6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6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6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6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6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6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66"/>
    <w:pPr>
      <w:spacing w:before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66"/>
    <w:pPr>
      <w:spacing w:line="278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</w:rPr>
  </w:style>
  <w:style w:type="character" w:styleId="IntenseEmphasis">
    <w:name w:val="Intense Emphasis"/>
    <w:basedOn w:val="DefaultParagraphFont"/>
    <w:uiPriority w:val="21"/>
    <w:qFormat/>
    <w:rsid w:val="005A5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557357&amp;picture=animal-portrait-black-bear-fami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Gilchrist</dc:creator>
  <cp:keywords/>
  <dc:description/>
  <cp:lastModifiedBy>Christine Gilchrist</cp:lastModifiedBy>
  <cp:revision>2</cp:revision>
  <dcterms:created xsi:type="dcterms:W3CDTF">2026-05-23T15:10:00Z</dcterms:created>
  <dcterms:modified xsi:type="dcterms:W3CDTF">2026-05-23T15:27:00Z</dcterms:modified>
</cp:coreProperties>
</file>